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2A" w:rsidRPr="00686959" w:rsidRDefault="00C1652A" w:rsidP="00F77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7772400" cy="9791700"/>
            <wp:effectExtent l="1009650" t="0" r="990600" b="0"/>
            <wp:docPr id="1" name="Рисунок 1" descr="D:\НН\фи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физ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0B55B8" w:rsidRPr="00686959" w:rsidRDefault="000B55B8" w:rsidP="000B55B8">
      <w:pPr>
        <w:rPr>
          <w:rFonts w:ascii="Times New Roman" w:hAnsi="Times New Roman" w:cs="Times New Roman"/>
          <w:b/>
          <w:lang w:val="tt-RU"/>
        </w:rPr>
      </w:pPr>
      <w:r w:rsidRPr="00686959">
        <w:rPr>
          <w:rFonts w:ascii="Times New Roman" w:hAnsi="Times New Roman" w:cs="Times New Roman"/>
          <w:b/>
          <w:bCs/>
        </w:rPr>
        <w:t>МБОУ «Аксаринская основная общеобразовательная школа»  Заинского муниципального района РТ</w:t>
      </w:r>
    </w:p>
    <w:p w:rsidR="000B55B8" w:rsidRPr="00686959" w:rsidRDefault="000B55B8" w:rsidP="000B55B8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tblpY="81"/>
        <w:tblW w:w="150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81"/>
        <w:gridCol w:w="5543"/>
        <w:gridCol w:w="5179"/>
      </w:tblGrid>
      <w:tr w:rsidR="003148DC" w:rsidRPr="00686959" w:rsidTr="003148DC">
        <w:trPr>
          <w:trHeight w:val="1658"/>
        </w:trPr>
        <w:tc>
          <w:tcPr>
            <w:tcW w:w="4281" w:type="dxa"/>
            <w:hideMark/>
          </w:tcPr>
          <w:p w:rsidR="003148DC" w:rsidRPr="00686959" w:rsidRDefault="003148DC" w:rsidP="003148D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Рассмотрено на заседании МО</w:t>
            </w:r>
          </w:p>
          <w:p w:rsidR="003148DC" w:rsidRPr="00686959" w:rsidRDefault="003148DC" w:rsidP="003148DC">
            <w:pPr>
              <w:spacing w:after="0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3148DC" w:rsidRPr="00686959" w:rsidRDefault="003148DC" w:rsidP="003148DC">
            <w:pPr>
              <w:spacing w:after="0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>________ Хуснутдинова Н.Р.</w:t>
            </w:r>
          </w:p>
          <w:p w:rsidR="003148DC" w:rsidRPr="00686959" w:rsidRDefault="003148DC" w:rsidP="003148DC">
            <w:pPr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Протокол № </w:t>
            </w:r>
          </w:p>
          <w:p w:rsidR="003148DC" w:rsidRPr="00686959" w:rsidRDefault="003148DC" w:rsidP="003148DC">
            <w:pPr>
              <w:spacing w:after="0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>от«     »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августа  2020г.</w:t>
            </w:r>
          </w:p>
        </w:tc>
        <w:tc>
          <w:tcPr>
            <w:tcW w:w="5543" w:type="dxa"/>
          </w:tcPr>
          <w:p w:rsidR="003148DC" w:rsidRPr="00686959" w:rsidRDefault="003148DC" w:rsidP="003148DC">
            <w:pPr>
              <w:snapToGrid w:val="0"/>
              <w:spacing w:after="0"/>
              <w:ind w:left="145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     “</w:t>
            </w: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Согласовано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Зам</w:t>
            </w:r>
            <w:r w:rsidRPr="00686959">
              <w:rPr>
                <w:rFonts w:ascii="Times New Roman" w:hAnsi="Times New Roman" w:cs="Times New Roman"/>
                <w:lang w:eastAsia="ar-SA"/>
              </w:rPr>
              <w:t>.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директора по УР: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  ________ </w:t>
            </w:r>
            <w:r w:rsidRPr="00686959">
              <w:rPr>
                <w:rFonts w:ascii="Times New Roman" w:hAnsi="Times New Roman" w:cs="Times New Roman"/>
                <w:lang w:eastAsia="ar-SA"/>
              </w:rPr>
              <w:t>Мирсаева А.А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eastAsia="ar-SA"/>
              </w:rPr>
            </w:pP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 xml:space="preserve">«    » августа   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2020г.</w:t>
            </w:r>
          </w:p>
        </w:tc>
        <w:tc>
          <w:tcPr>
            <w:tcW w:w="5179" w:type="dxa"/>
          </w:tcPr>
          <w:p w:rsidR="003148DC" w:rsidRPr="00686959" w:rsidRDefault="003148DC" w:rsidP="003148DC">
            <w:pPr>
              <w:snapToGrid w:val="0"/>
              <w:spacing w:after="0"/>
              <w:ind w:firstLine="149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“</w:t>
            </w: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Утверждаю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3148DC" w:rsidRPr="00686959" w:rsidRDefault="003148DC" w:rsidP="003148DC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Директор  </w:t>
            </w:r>
            <w:r w:rsidRPr="00686959">
              <w:rPr>
                <w:rFonts w:ascii="Times New Roman" w:hAnsi="Times New Roman" w:cs="Times New Roman"/>
              </w:rPr>
              <w:t>МБОУ</w:t>
            </w:r>
          </w:p>
          <w:p w:rsidR="003148DC" w:rsidRPr="00686959" w:rsidRDefault="003148DC" w:rsidP="003148DC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           «Аксаринская ООШ»</w:t>
            </w:r>
          </w:p>
          <w:p w:rsidR="003148DC" w:rsidRPr="00686959" w:rsidRDefault="003148DC" w:rsidP="003148DC">
            <w:pPr>
              <w:spacing w:after="0"/>
              <w:ind w:left="149" w:firstLine="149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_______Хасаншин Р.М .</w:t>
            </w:r>
          </w:p>
          <w:p w:rsidR="003148DC" w:rsidRPr="00686959" w:rsidRDefault="003148DC" w:rsidP="003148DC">
            <w:pPr>
              <w:spacing w:after="0"/>
              <w:ind w:firstLine="149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 xml:space="preserve">         приказ №      от «    » августа  2020г. </w:t>
            </w:r>
          </w:p>
          <w:p w:rsidR="003148DC" w:rsidRPr="00686959" w:rsidRDefault="003148DC" w:rsidP="003148DC">
            <w:pPr>
              <w:spacing w:after="0"/>
              <w:ind w:firstLine="149"/>
              <w:jc w:val="right"/>
              <w:rPr>
                <w:rFonts w:ascii="Times New Roman" w:hAnsi="Times New Roman" w:cs="Times New Roman"/>
                <w:lang w:val="tt-RU" w:eastAsia="ar-SA"/>
              </w:rPr>
            </w:pPr>
          </w:p>
          <w:p w:rsidR="003148DC" w:rsidRPr="00686959" w:rsidRDefault="003148DC" w:rsidP="003148DC">
            <w:pPr>
              <w:spacing w:after="0"/>
              <w:ind w:firstLine="149"/>
              <w:jc w:val="right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</w:tc>
      </w:tr>
    </w:tbl>
    <w:p w:rsidR="000B55B8" w:rsidRPr="00686959" w:rsidRDefault="000B55B8" w:rsidP="000B55B8">
      <w:pPr>
        <w:rPr>
          <w:rFonts w:ascii="Times New Roman" w:eastAsia="Times New Roman" w:hAnsi="Times New Roman" w:cs="Times New Roman"/>
          <w:b/>
        </w:rPr>
      </w:pPr>
    </w:p>
    <w:p w:rsidR="000B55B8" w:rsidRPr="00686959" w:rsidRDefault="000B55B8" w:rsidP="000B55B8">
      <w:pPr>
        <w:jc w:val="both"/>
        <w:rPr>
          <w:rFonts w:ascii="Times New Roman" w:hAnsi="Times New Roman" w:cs="Times New Roman"/>
        </w:rPr>
      </w:pPr>
    </w:p>
    <w:p w:rsidR="000B55B8" w:rsidRPr="00686959" w:rsidRDefault="000B55B8" w:rsidP="000B55B8">
      <w:pPr>
        <w:spacing w:after="0"/>
        <w:rPr>
          <w:rFonts w:ascii="Times New Roman" w:eastAsia="Times New Roman" w:hAnsi="Times New Roman" w:cs="Times New Roman"/>
          <w:lang w:val="tt-RU" w:eastAsia="ar-SA"/>
        </w:rPr>
      </w:pPr>
    </w:p>
    <w:p w:rsidR="000B55B8" w:rsidRPr="00686959" w:rsidRDefault="000B55B8" w:rsidP="000B55B8">
      <w:pPr>
        <w:widowControl w:val="0"/>
        <w:autoSpaceDE w:val="0"/>
        <w:autoSpaceDN w:val="0"/>
        <w:ind w:left="3664"/>
        <w:outlineLvl w:val="1"/>
        <w:rPr>
          <w:rFonts w:ascii="Times New Roman" w:hAnsi="Times New Roman" w:cs="Times New Roman"/>
          <w:lang w:val="tt-RU" w:eastAsia="ar-SA"/>
        </w:rPr>
      </w:pPr>
    </w:p>
    <w:p w:rsidR="000B55B8" w:rsidRPr="00686959" w:rsidRDefault="000B55B8" w:rsidP="000B55B8">
      <w:pPr>
        <w:widowControl w:val="0"/>
        <w:autoSpaceDE w:val="0"/>
        <w:autoSpaceDN w:val="0"/>
        <w:outlineLvl w:val="1"/>
        <w:rPr>
          <w:rFonts w:ascii="Times New Roman" w:hAnsi="Times New Roman" w:cs="Times New Roman"/>
          <w:lang w:val="tt-RU" w:eastAsia="ar-SA"/>
        </w:rPr>
      </w:pPr>
    </w:p>
    <w:p w:rsidR="000B55B8" w:rsidRPr="00686959" w:rsidRDefault="0099640E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  <w:lang w:val="tt-RU" w:eastAsia="ar-SA"/>
        </w:rPr>
        <w:t>Календарно-темаическое планирование</w:t>
      </w:r>
    </w:p>
    <w:p w:rsidR="000B55B8" w:rsidRPr="00686959" w:rsidRDefault="000B55B8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</w:rPr>
        <w:t>по учебному предмету « Физическая  культура »</w:t>
      </w:r>
    </w:p>
    <w:p w:rsidR="000B55B8" w:rsidRPr="00686959" w:rsidRDefault="000B55B8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</w:rPr>
        <w:t>начального общего образования</w:t>
      </w:r>
    </w:p>
    <w:p w:rsidR="000B55B8" w:rsidRPr="00686959" w:rsidRDefault="009759D7" w:rsidP="009759D7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  <w:r w:rsidRPr="009759D7">
        <w:rPr>
          <w:rFonts w:ascii="Times New Roman" w:hAnsi="Times New Roman" w:cs="Times New Roman"/>
        </w:rPr>
        <w:t xml:space="preserve">                                </w:t>
      </w:r>
      <w:r w:rsidR="000B55B8" w:rsidRPr="00686959">
        <w:rPr>
          <w:rFonts w:ascii="Times New Roman" w:hAnsi="Times New Roman" w:cs="Times New Roman"/>
        </w:rPr>
        <w:t>1 класс  базового уровня</w:t>
      </w:r>
    </w:p>
    <w:p w:rsidR="000B55B8" w:rsidRPr="00686959" w:rsidRDefault="009759D7" w:rsidP="009759D7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  <w:r w:rsidRPr="009759D7">
        <w:rPr>
          <w:rFonts w:ascii="Times New Roman" w:hAnsi="Times New Roman" w:cs="Times New Roman"/>
        </w:rPr>
        <w:t xml:space="preserve">                                                 </w:t>
      </w:r>
      <w:r w:rsidR="000B55B8" w:rsidRPr="00686959">
        <w:rPr>
          <w:rFonts w:ascii="Times New Roman" w:hAnsi="Times New Roman" w:cs="Times New Roman"/>
        </w:rPr>
        <w:t>учителя первой квалификационной категории</w:t>
      </w:r>
    </w:p>
    <w:p w:rsidR="00FE18C6" w:rsidRPr="00686959" w:rsidRDefault="009759D7" w:rsidP="009759D7">
      <w:pPr>
        <w:widowControl w:val="0"/>
        <w:autoSpaceDE w:val="0"/>
        <w:autoSpaceDN w:val="0"/>
        <w:spacing w:before="1" w:after="0" w:line="240" w:lineRule="auto"/>
        <w:ind w:right="2216"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</w:t>
      </w:r>
      <w:r w:rsidR="000B55B8" w:rsidRPr="00686959">
        <w:rPr>
          <w:rFonts w:ascii="Times New Roman" w:hAnsi="Times New Roman" w:cs="Times New Roman"/>
        </w:rPr>
        <w:t>Нургалиной Л.М.</w:t>
      </w:r>
    </w:p>
    <w:p w:rsidR="00FE18C6" w:rsidRPr="00686959" w:rsidRDefault="00FE18C6" w:rsidP="00FE18C6">
      <w:pPr>
        <w:widowControl w:val="0"/>
        <w:autoSpaceDE w:val="0"/>
        <w:autoSpaceDN w:val="0"/>
        <w:spacing w:before="1" w:after="0" w:line="240" w:lineRule="auto"/>
        <w:ind w:left="2443" w:right="2216"/>
        <w:jc w:val="both"/>
        <w:rPr>
          <w:rFonts w:ascii="Times New Roman" w:hAnsi="Times New Roman" w:cs="Times New Roman"/>
          <w:kern w:val="2"/>
          <w:lang w:eastAsia="hi-IN" w:bidi="hi-IN"/>
        </w:rPr>
      </w:pPr>
    </w:p>
    <w:p w:rsidR="00FE18C6" w:rsidRPr="00686959" w:rsidRDefault="00FE18C6" w:rsidP="00FE18C6">
      <w:pPr>
        <w:widowControl w:val="0"/>
        <w:autoSpaceDE w:val="0"/>
        <w:autoSpaceDN w:val="0"/>
        <w:spacing w:before="1" w:after="0" w:line="240" w:lineRule="auto"/>
        <w:ind w:left="2443" w:right="2216"/>
        <w:jc w:val="both"/>
        <w:rPr>
          <w:rFonts w:ascii="Times New Roman" w:hAnsi="Times New Roman" w:cs="Times New Roman"/>
          <w:kern w:val="2"/>
          <w:lang w:eastAsia="hi-IN" w:bidi="hi-IN"/>
        </w:rPr>
      </w:pPr>
    </w:p>
    <w:p w:rsidR="00FE18C6" w:rsidRPr="00686959" w:rsidRDefault="009759D7" w:rsidP="009759D7">
      <w:pPr>
        <w:widowControl w:val="0"/>
        <w:autoSpaceDE w:val="0"/>
        <w:autoSpaceDN w:val="0"/>
        <w:spacing w:before="1" w:after="0" w:line="240" w:lineRule="auto"/>
        <w:ind w:left="2443" w:right="2216"/>
        <w:jc w:val="right"/>
        <w:rPr>
          <w:rFonts w:ascii="Times New Roman" w:hAnsi="Times New Roman" w:cs="Times New Roman"/>
        </w:rPr>
      </w:pPr>
      <w:r w:rsidRPr="009759D7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                       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Рассмотрено на заседании педагогического совета </w:t>
      </w:r>
    </w:p>
    <w:p w:rsidR="00FE18C6" w:rsidRPr="00686959" w:rsidRDefault="009759D7" w:rsidP="009759D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lang w:val="en-US" w:eastAsia="hi-IN" w:bidi="hi-IN"/>
        </w:rPr>
        <w:t xml:space="preserve">                                                                                                   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протокол №        от        августа  </w:t>
      </w:r>
      <w:r w:rsidR="007131C0" w:rsidRPr="00686959">
        <w:rPr>
          <w:rFonts w:ascii="Times New Roman" w:eastAsia="Times New Roman" w:hAnsi="Times New Roman" w:cs="Times New Roman"/>
          <w:kern w:val="2"/>
          <w:lang w:eastAsia="hi-IN" w:bidi="hi-IN"/>
        </w:rPr>
        <w:t>2020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>г.</w:t>
      </w:r>
    </w:p>
    <w:p w:rsidR="00FE18C6" w:rsidRPr="00686959" w:rsidRDefault="00FE18C6" w:rsidP="009759D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B55B8" w:rsidRPr="00686959" w:rsidRDefault="000B55B8" w:rsidP="000B55B8">
      <w:pPr>
        <w:widowControl w:val="0"/>
        <w:autoSpaceDE w:val="0"/>
        <w:autoSpaceDN w:val="0"/>
        <w:rPr>
          <w:rFonts w:ascii="Times New Roman" w:hAnsi="Times New Roman" w:cs="Times New Roman"/>
        </w:rPr>
      </w:pPr>
    </w:p>
    <w:p w:rsidR="00BD3A7F" w:rsidRPr="00686959" w:rsidRDefault="00BD3A7F" w:rsidP="000B55B8">
      <w:pPr>
        <w:widowControl w:val="0"/>
        <w:autoSpaceDE w:val="0"/>
        <w:autoSpaceDN w:val="0"/>
        <w:spacing w:after="0"/>
        <w:rPr>
          <w:rFonts w:ascii="Times New Roman" w:hAnsi="Times New Roman" w:cs="Times New Roman"/>
        </w:rPr>
      </w:pPr>
    </w:p>
    <w:p w:rsidR="00BD3A7F" w:rsidRPr="00686959" w:rsidRDefault="00BD3A7F" w:rsidP="000B55B8">
      <w:pPr>
        <w:tabs>
          <w:tab w:val="left" w:pos="6525"/>
          <w:tab w:val="left" w:pos="9288"/>
        </w:tabs>
        <w:spacing w:after="0"/>
        <w:rPr>
          <w:rFonts w:ascii="Times New Roman" w:hAnsi="Times New Roman" w:cs="Times New Roman"/>
        </w:rPr>
      </w:pPr>
    </w:p>
    <w:p w:rsidR="00C1652A" w:rsidRPr="00686959" w:rsidRDefault="00C1652A" w:rsidP="00F77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77001" w:rsidRPr="00686959" w:rsidRDefault="00F77001" w:rsidP="006614C8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tbl>
      <w:tblPr>
        <w:tblpPr w:leftFromText="180" w:rightFromText="180" w:bottomFromText="200" w:vertAnchor="text" w:horzAnchor="margin" w:tblpX="-176" w:tblpY="305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368"/>
        <w:gridCol w:w="10099"/>
        <w:gridCol w:w="1134"/>
      </w:tblGrid>
      <w:tr w:rsidR="00F77001" w:rsidRPr="00686959" w:rsidTr="00416A62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ind w:right="-369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 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</w:tr>
      <w:tr w:rsidR="00F77001" w:rsidRPr="00686959" w:rsidTr="00416A62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ind w:right="-369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Гимнастика с основами акробатики.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Организующие команды и приемы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. Строевые действия в шеренге и колонне; выполнение строевых команд.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 xml:space="preserve">Акробатические упражнения.  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Упоры; седы; упражнения в группировке; перекаты; стойка на лопатках; кувырки вперед и назад; гимнастический мост.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Гимнастические упражнения прикладного характера.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Прыжки со скакалкой. Передвижение по гимнастической стенке. Преодоление полосы препятствий с элементами лазанья, перелезания и переползания; передвижение по наклонной гимнастической скамейке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21 ч</w:t>
            </w:r>
          </w:p>
        </w:tc>
      </w:tr>
      <w:tr w:rsidR="00F77001" w:rsidRPr="00686959" w:rsidTr="00416A62">
        <w:trPr>
          <w:trHeight w:val="2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Легкая атлетика.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Прыжковые упражнения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  на одной ноге и двух ногах на месте и с продвижением; в длину и высоту; спрыгивание и запрыгивание.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Броски: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большого мяча (1 кг) на дальность разными способами.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 xml:space="preserve">Метание: 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малого мяча в вертикальную цель и на дальность.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46 ч</w:t>
            </w:r>
          </w:p>
        </w:tc>
      </w:tr>
      <w:tr w:rsidR="00F77001" w:rsidRPr="00686959" w:rsidTr="00416A62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Подвижные и спортивные игры.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гимнастики с основами акробатики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 игровые задания с использованием строевых упражнений, упражнений на внимание, силу, ловкость и координацию. 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легкой атлетики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 прыжки, бег, метания и броски; упражнения на координацию, выносливость и быстроту.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лыжной подготовки: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 эстафеты в передвижении на лыжах, упражнения на выносливость и координацию.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спортивных игр: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футбол:  удар по неподвижному и катящемуся мячу; остановка мяча; ведение мяча; подвижные игры на материале футбола. Общеразвивающие упражнения (на материале гимнастики с основами акробатики: развитие гибкости, координации, силовых способностей, формирование осанки; на материале легкой атлетики: развитие координации, быстроты, выносливости, силовых способностей;  на материале лыжной подготовки: развитие координации, выносливости)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17 ч</w:t>
            </w:r>
          </w:p>
        </w:tc>
      </w:tr>
      <w:tr w:rsidR="00F77001" w:rsidRPr="00686959" w:rsidTr="00416A62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Лыжная подготовка.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Передвижение на лыжах; повороты; спуски; подъемы; торможение.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15 ч</w:t>
            </w:r>
          </w:p>
        </w:tc>
      </w:tr>
      <w:tr w:rsidR="00F77001" w:rsidRPr="00686959" w:rsidTr="00416A62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99  ч</w:t>
            </w:r>
          </w:p>
        </w:tc>
      </w:tr>
    </w:tbl>
    <w:p w:rsidR="006614C8" w:rsidRPr="00686959" w:rsidRDefault="006614C8" w:rsidP="000E1883">
      <w:pPr>
        <w:rPr>
          <w:rFonts w:ascii="Times New Roman" w:eastAsia="@Arial Unicode MS" w:hAnsi="Times New Roman" w:cs="Times New Roman"/>
        </w:rPr>
      </w:pPr>
    </w:p>
    <w:p w:rsidR="006614C8" w:rsidRPr="00686959" w:rsidRDefault="006614C8" w:rsidP="000E1883">
      <w:pPr>
        <w:rPr>
          <w:rFonts w:ascii="Times New Roman" w:eastAsia="@Arial Unicode MS" w:hAnsi="Times New Roman" w:cs="Times New Roman"/>
        </w:rPr>
      </w:pPr>
    </w:p>
    <w:p w:rsidR="000E1883" w:rsidRPr="00686959" w:rsidRDefault="000E1883" w:rsidP="0099640E">
      <w:pPr>
        <w:rPr>
          <w:rFonts w:ascii="Times New Roman" w:hAnsi="Times New Roman" w:cs="Times New Roman"/>
        </w:rPr>
      </w:pPr>
    </w:p>
    <w:tbl>
      <w:tblPr>
        <w:tblW w:w="165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1"/>
        <w:gridCol w:w="129"/>
        <w:gridCol w:w="4679"/>
        <w:gridCol w:w="9"/>
        <w:gridCol w:w="10"/>
        <w:gridCol w:w="696"/>
        <w:gridCol w:w="236"/>
        <w:gridCol w:w="5458"/>
        <w:gridCol w:w="922"/>
        <w:gridCol w:w="444"/>
        <w:gridCol w:w="258"/>
        <w:gridCol w:w="33"/>
        <w:gridCol w:w="15"/>
        <w:gridCol w:w="11"/>
        <w:gridCol w:w="712"/>
        <w:gridCol w:w="54"/>
        <w:gridCol w:w="47"/>
        <w:gridCol w:w="32"/>
        <w:gridCol w:w="8"/>
        <w:gridCol w:w="855"/>
        <w:gridCol w:w="10"/>
        <w:gridCol w:w="15"/>
        <w:gridCol w:w="12"/>
        <w:gridCol w:w="905"/>
        <w:gridCol w:w="206"/>
      </w:tblGrid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08" w:type="dxa"/>
            <w:gridSpan w:val="2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15" w:type="dxa"/>
            <w:gridSpan w:val="3"/>
          </w:tcPr>
          <w:p w:rsidR="00C96452" w:rsidRPr="00686959" w:rsidRDefault="00C96452">
            <w:pPr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C96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0E188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                         Основные виды учебной деятельности учащихся</w:t>
            </w:r>
          </w:p>
        </w:tc>
        <w:tc>
          <w:tcPr>
            <w:tcW w:w="872" w:type="dxa"/>
            <w:gridSpan w:val="6"/>
          </w:tcPr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96452" w:rsidRPr="00686959">
              <w:rPr>
                <w:rFonts w:ascii="Times New Roman" w:hAnsi="Times New Roman" w:cs="Times New Roman"/>
              </w:rPr>
              <w:t>ата</w:t>
            </w:r>
          </w:p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</w:t>
            </w:r>
            <w:r w:rsidR="00C96452" w:rsidRPr="00686959">
              <w:rPr>
                <w:rFonts w:ascii="Times New Roman" w:hAnsi="Times New Roman" w:cs="Times New Roman"/>
              </w:rPr>
              <w:t>лан</w:t>
            </w:r>
          </w:p>
        </w:tc>
        <w:tc>
          <w:tcPr>
            <w:tcW w:w="895" w:type="dxa"/>
            <w:gridSpan w:val="3"/>
          </w:tcPr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96452" w:rsidRPr="00686959">
              <w:rPr>
                <w:rFonts w:ascii="Times New Roman" w:hAnsi="Times New Roman" w:cs="Times New Roman"/>
              </w:rPr>
              <w:t>ата</w:t>
            </w:r>
          </w:p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ф</w:t>
            </w:r>
            <w:r w:rsidR="00C96452" w:rsidRPr="00686959">
              <w:rPr>
                <w:rFonts w:ascii="Times New Roman" w:hAnsi="Times New Roman" w:cs="Times New Roman"/>
              </w:rPr>
              <w:t>акт</w:t>
            </w: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</w:rPr>
              <w:t>Урок – сказка «Понятие о физической культуре. 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686959">
              <w:rPr>
                <w:rFonts w:ascii="Times New Roman" w:hAnsi="Times New Roman" w:cs="Times New Roman"/>
              </w:rPr>
              <w:softHyphen/>
              <w:t>вины с мячом».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Определять и кратко характеризовать физическую культуру как занятия  физическими упражнениями, подвижными  и спортивными играми.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872" w:type="dxa"/>
            <w:gridSpan w:val="6"/>
          </w:tcPr>
          <w:p w:rsidR="00105DC3" w:rsidRPr="00686959" w:rsidRDefault="00837055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1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  <w:trHeight w:val="629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Легкая атлетика – 12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путешествие. «Ходьба обычная, на носках, на пятках, в полуприседе,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разные виды ходьбы.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ходьбу под счет, под ритмический рисунок.</w:t>
            </w:r>
          </w:p>
        </w:tc>
        <w:tc>
          <w:tcPr>
            <w:tcW w:w="872" w:type="dxa"/>
            <w:gridSpan w:val="6"/>
          </w:tcPr>
          <w:p w:rsidR="00105DC3" w:rsidRPr="00686959" w:rsidRDefault="00837055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3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952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Моделировать сочетание различных видов ходьбы. 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умение использовать положение рук и длину шага во время ходьбы..</w:t>
            </w:r>
          </w:p>
        </w:tc>
        <w:tc>
          <w:tcPr>
            <w:tcW w:w="872" w:type="dxa"/>
            <w:gridSpan w:val="6"/>
          </w:tcPr>
          <w:p w:rsidR="00105DC3" w:rsidRPr="00686959" w:rsidRDefault="00837055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4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>  Обычный бег, бег с изменение направления движения. Бег в чередовании с ходьбой. Игра «Кошки - мышки». Игра «Вызов». Развитие скоростных качеств. Сдача норм ГТО.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разные виды бега, уметь менять направление во время бега, оценивать свое состояние.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8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 xml:space="preserve"> «Бег с преодолением препятствий». Игра «С кочки на кочку».ОРУ. Игра «Два Мороза». Развитие скоростно-силовых качеств.</w:t>
            </w:r>
            <w:r w:rsidRPr="00686959">
              <w:rPr>
                <w:rFonts w:ascii="Times New Roman" w:hAnsi="Times New Roman" w:cs="Times New Roman"/>
                <w:lang w:val="tt-RU"/>
              </w:rPr>
              <w:t>Сдача норм ГТО.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Научиться общаться и взаимодействовать в игровой деятельности. Выявлять характер зависимости частоты сердечных сокращений от особенностей выполнения  физических упражнений..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1</w:t>
            </w:r>
            <w:r w:rsidRPr="00686959">
              <w:rPr>
                <w:rFonts w:ascii="Times New Roman" w:hAnsi="Times New Roman" w:cs="Times New Roman"/>
              </w:rPr>
              <w:t>0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1178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DF42CB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 xml:space="preserve"> Бег по размеченным участкам дорожки. ОРУ. Игра «У ребят порядок строгий».Развитие скоростно-силовых качеств.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высокий старт, умение стартовать по сигналу учителя. Осваивать навыки по самостоятельному выполнению упражнений дыхательной гимнастики.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1</w:t>
            </w:r>
            <w:r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игра Челночный бег. Игра «Ястреб и утка».ОРУ. Развитие выносливости. Понятие скорость бега.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Знакомство с челночным бегом. Освоение правил выполнения.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выносливости при выполнении челночного бега.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5</w:t>
            </w:r>
            <w:r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«Совершенствование навыков бега. Медленный бег до 3 мин». ОРУ. Подвижная игра «Кто быстрее встанет в круг?»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выносливости, умения распределять силы.  Умение чередовать бег с ходьбой.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1</w:t>
            </w:r>
            <w:r w:rsidRPr="00686959">
              <w:rPr>
                <w:rFonts w:ascii="Times New Roman" w:hAnsi="Times New Roman" w:cs="Times New Roman"/>
              </w:rPr>
              <w:t>7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Режим дня и личная гигиена. 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во время прогулок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Эстафеты. Бег с ускорением. Игра «Быстро в круг».ОРУ. Развитие скоростно-силовых качеств. 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 с ускорением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Броски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686959">
                <w:rPr>
                  <w:rFonts w:ascii="Times New Roman" w:hAnsi="Times New Roman" w:cs="Times New Roman"/>
                </w:rPr>
                <w:t>1 кг</w:t>
              </w:r>
            </w:smartTag>
            <w:r w:rsidRPr="00686959">
              <w:rPr>
                <w:rFonts w:ascii="Times New Roman" w:hAnsi="Times New Roman" w:cs="Times New Roman"/>
              </w:rPr>
              <w:t>) на дальность двумя руками из-за головы. ОРУ. Игра «Воробьи и вороны». Развитие скоростно-силовых качеств. ТБ при метании набивного мяча.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Броски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686959">
                <w:rPr>
                  <w:rFonts w:ascii="Times New Roman" w:hAnsi="Times New Roman" w:cs="Times New Roman"/>
                </w:rPr>
                <w:t>1 кг</w:t>
              </w:r>
            </w:smartTag>
            <w:r w:rsidRPr="00686959">
              <w:rPr>
                <w:rFonts w:ascii="Times New Roman" w:hAnsi="Times New Roman" w:cs="Times New Roman"/>
              </w:rPr>
              <w:t>) на дальность двумя руками из-за головы.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4</w:t>
            </w:r>
            <w:r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«Совершенствованиенавыков бега. Медленный бег до 3 мин». Подвижная игра «Невод».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 навыков бега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5</w:t>
            </w:r>
            <w:r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578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мячами. Игра «Бросай поймай». Развитие координации.</w:t>
            </w:r>
          </w:p>
        </w:tc>
        <w:tc>
          <w:tcPr>
            <w:tcW w:w="715" w:type="dxa"/>
            <w:gridSpan w:val="3"/>
          </w:tcPr>
          <w:p w:rsidR="0099640E" w:rsidRPr="00686959" w:rsidRDefault="00686959" w:rsidP="00105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5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</w:t>
            </w: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</w:rPr>
              <w:t>29.</w:t>
            </w:r>
            <w:r w:rsidRPr="00686959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длину с места, с разбега, с отталкиванием одной и приземлением на две. Эстафеты. ОРУ. Игра « Мышелов</w:t>
            </w:r>
            <w:r w:rsidRPr="00686959">
              <w:rPr>
                <w:rFonts w:ascii="Times New Roman" w:hAnsi="Times New Roman" w:cs="Times New Roman"/>
              </w:rPr>
              <w:softHyphen/>
              <w:t xml:space="preserve">ка». Развитие </w:t>
            </w:r>
            <w:r w:rsidRPr="00686959">
              <w:rPr>
                <w:rFonts w:ascii="Times New Roman" w:hAnsi="Times New Roman" w:cs="Times New Roman"/>
              </w:rPr>
              <w:lastRenderedPageBreak/>
              <w:t>прыжковых качеств.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5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длину с места, с разбега, с отталкиванием одной и приземлением на две</w:t>
            </w: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Подвижные игры – 12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BA3AF4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навыков бега (разучивание игры «К своим флажкам»).Правила по технике безопасности на уроках подвижных и спортивных игр.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BA3AF4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Называть правила подвижных игр и выполнять их в процессе игровой деятельности. </w:t>
            </w:r>
          </w:p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Выполнять игровые действия в условиях учебной и игровой деятельности.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857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Подготавливать площадки для проведения подвижных игр</w:t>
            </w:r>
            <w:r w:rsidR="00686959">
              <w:rPr>
                <w:sz w:val="22"/>
                <w:szCs w:val="22"/>
              </w:rPr>
              <w:t xml:space="preserve"> в соответствии с их правилами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навыков в прыжках (разучивание игры «Прыгающие воробушки»).</w:t>
            </w:r>
          </w:p>
        </w:tc>
        <w:tc>
          <w:tcPr>
            <w:tcW w:w="715" w:type="dxa"/>
            <w:gridSpan w:val="3"/>
          </w:tcPr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Проявлять смелость, волю, решительность, активность и инициативу при решении вариативных задач, возникающих в процессе игры.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метаний на дальность и точность (игра «Кто дальше бросит», «Метко в цель»).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</w:p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Моделировать игровые ситуации.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  <w:bottom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22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метаний на дальность и точность (игра «Точный расчет»).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Регулировать эмоции в процессе игровой дея</w:t>
            </w:r>
            <w:r w:rsidR="00686959">
              <w:rPr>
                <w:sz w:val="22"/>
                <w:szCs w:val="22"/>
              </w:rPr>
              <w:t>тельности, уметь управлять ими.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путешествие «Упражнения на внимание». Подвижная игра «Охотники и утки».</w:t>
            </w:r>
          </w:p>
        </w:tc>
        <w:tc>
          <w:tcPr>
            <w:tcW w:w="715" w:type="dxa"/>
            <w:gridSpan w:val="3"/>
          </w:tcPr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</w:p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vMerge w:val="restart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Общаться и взаимодействовать со </w:t>
            </w:r>
            <w:r w:rsidR="00686959">
              <w:rPr>
                <w:sz w:val="22"/>
                <w:szCs w:val="22"/>
              </w:rPr>
              <w:t xml:space="preserve">сверстниками в условиях игровой </w:t>
            </w:r>
            <w:r w:rsidRPr="00686959">
              <w:rPr>
                <w:sz w:val="22"/>
                <w:szCs w:val="22"/>
              </w:rPr>
              <w:t xml:space="preserve">деятельности. 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Упражнения на ловкость и координацию</w:t>
            </w:r>
            <w:r w:rsidR="006869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5" w:type="dxa"/>
            <w:gridSpan w:val="3"/>
            <w:vMerge w:val="restart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7131C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26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калейдоскоп «Упражнения на ловкость и координацию». Подвижная игра «Удочка».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vMerge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top w:val="nil"/>
              <w:bottom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Ведение и  передача баскетбольного мяча.Подвижная игра «Круговая охота».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Ведение и  передача баскетбольного мяча.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«Передал — садись».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«Передал — садись».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77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  <w:r w:rsidRPr="00686959">
              <w:rPr>
                <w:rFonts w:ascii="Times New Roman" w:hAnsi="Times New Roman" w:cs="Times New Roman"/>
              </w:rPr>
              <w:t>7.1</w:t>
            </w: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«Внимание, на старт».    Игра «Капитаны».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  <w:tcBorders>
              <w:top w:val="nil"/>
            </w:tcBorders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            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Ходьба, бег, прыжки, лазанье и ползание, ходьба на лыжах как жизненно важные способы передвижения человека. Комплексы упражнений для формирования правильной осанки и развития мышц туловища.Игра «Не давай мяча водящему».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>
            <w:pPr>
              <w:rPr>
                <w:rFonts w:ascii="Times New Roman" w:hAnsi="Times New Roman" w:cs="Times New Roman"/>
              </w:rPr>
            </w:pP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познавательной активности: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путешествие «Возникновение первых соревнований. Зарождение Олимпийских игр». Подвижная игра «Горелки».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Пересказывать тексты по истории физической культуры.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Понимать и раскрывать связь физической культуры с трудовой и военной деятельностью человека.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0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Гимнастика с элементами акробатики – 14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C96452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Строевые команды. Построения и перестроения. Игра «Класс, смирно!».Правила по технике безопасности на уроках гимнастики с элементами акробатики. Игра «Змейка».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и выполнять строевые команды: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универсальные умения по выполнению группировки и перекатов в группировке лежа на животе и из упора стоя на коленях. Описывать технику разучиваемых упражнений.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3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Кувырок вперед в упор присев. Подвижная игра «Тройка».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кувырка вперед в упор присе</w:t>
            </w:r>
            <w:r w:rsidR="00C96452" w:rsidRPr="00686959">
              <w:rPr>
                <w:rFonts w:ascii="Times New Roman" w:hAnsi="Times New Roman" w:cs="Times New Roman"/>
              </w:rPr>
              <w:t xml:space="preserve">в. Выявлять характерные ошибки </w:t>
            </w:r>
            <w:r w:rsidRPr="00686959">
              <w:rPr>
                <w:rFonts w:ascii="Times New Roman" w:hAnsi="Times New Roman" w:cs="Times New Roman"/>
              </w:rPr>
              <w:t>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17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Гимнастический мост из положения лежа на спине. Игра «Раки».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выполнения гимнастического моста из положения лежа на спине.Осваивать универсальные умения по взаимодействию в парах т группах при разучивании и выполнении гимнастических упражнений. Соблюдать правила техники безопасности.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19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Стойка на лопатках. Игра «Через холодный ручей».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выполнения стойки на лопатках. Проявлять качества силы, координации и выносливости при выполнении акробатических упражнений и комбинаций)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0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08" w:type="dxa"/>
            <w:gridSpan w:val="2"/>
          </w:tcPr>
          <w:p w:rsidR="00C96452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викторина «Основные способы передвижения. Представление о физических упражнениях». Ходьба, бег, прыжки, лазанье, ползанье, как жизненно важные способы передвижения человека;</w:t>
            </w:r>
          </w:p>
          <w:p w:rsidR="00105DC3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Правила предупреждения травматизма Подвижная игра </w:t>
            </w:r>
            <w:r w:rsidRPr="00686959">
              <w:rPr>
                <w:rFonts w:ascii="Times New Roman" w:hAnsi="Times New Roman" w:cs="Times New Roman"/>
                <w:color w:val="383838"/>
                <w:spacing w:val="-2"/>
              </w:rPr>
              <w:t>«Пет</w:t>
            </w:r>
            <w:r w:rsidRPr="00686959">
              <w:rPr>
                <w:rFonts w:ascii="Times New Roman" w:hAnsi="Times New Roman" w:cs="Times New Roman"/>
                <w:color w:val="383838"/>
                <w:spacing w:val="-2"/>
              </w:rPr>
              <w:softHyphen/>
              <w:t>рушка на скамейке».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Выявлять различия в основных способах передвижения человека.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4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68695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Стойка на носках, на одной ноге (на полу и гимнастической скамейке), ходьба по гимнастической скамейке, повороты на 90º. Под</w:t>
            </w:r>
            <w:r w:rsidR="00686959">
              <w:rPr>
                <w:rFonts w:ascii="Times New Roman" w:hAnsi="Times New Roman" w:cs="Times New Roman"/>
              </w:rPr>
              <w:t>вижная игра « Пройди бесшумно».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26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Передвижения по гимнастической стенке. Игра «Конни</w:t>
            </w:r>
            <w:r w:rsidRPr="00686959">
              <w:rPr>
                <w:rFonts w:ascii="Times New Roman" w:hAnsi="Times New Roman" w:cs="Times New Roman"/>
              </w:rPr>
              <w:softHyphen/>
              <w:t>ки-спортсмены».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выполнения упражнений на гимнастической стенке.Соблюдать правила техники безопасности при выполнении упражнений на гимнастической стенке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27</w:t>
            </w:r>
            <w:r w:rsidR="00105DC3" w:rsidRPr="00686959">
              <w:rPr>
                <w:rFonts w:ascii="Times New Roman" w:hAnsi="Times New Roman" w:cs="Times New Roman"/>
              </w:rPr>
              <w:t>.1</w:t>
            </w: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соревнование «Лазание по гимнастической скамейке. Подтягивание лежа на животе по горизонтальной скамейке». Подвижная игра «Отга</w:t>
            </w:r>
            <w:r w:rsidRPr="00686959">
              <w:rPr>
                <w:rFonts w:ascii="Times New Roman" w:hAnsi="Times New Roman" w:cs="Times New Roman"/>
              </w:rPr>
              <w:softHyphen/>
              <w:t>дай, чей голос»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Освоить технику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</w:t>
            </w:r>
            <w:r w:rsidR="00686959">
              <w:rPr>
                <w:rFonts w:ascii="Times New Roman" w:hAnsi="Times New Roman" w:cs="Times New Roman"/>
              </w:rPr>
              <w:t>нений.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01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Перелезание через гимнастического коня. Игра </w:t>
            </w:r>
            <w:r w:rsidRPr="00686959">
              <w:rPr>
                <w:rFonts w:ascii="Times New Roman" w:hAnsi="Times New Roman" w:cs="Times New Roman"/>
              </w:rPr>
              <w:lastRenderedPageBreak/>
              <w:t>«Не урони мешочек».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Освоить технику перелезания через гимнастического козла. Соблюдать </w:t>
            </w:r>
            <w:r w:rsidRPr="00686959">
              <w:rPr>
                <w:rFonts w:ascii="Times New Roman" w:hAnsi="Times New Roman" w:cs="Times New Roman"/>
              </w:rPr>
              <w:lastRenderedPageBreak/>
              <w:t>правила техники безопасности при выполнении перелезания через гимнастического коня.Познакомиться с техникой выполнения опорного прыжка.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0</w:t>
            </w:r>
            <w:r w:rsidR="007131C0" w:rsidRPr="00686959">
              <w:rPr>
                <w:rFonts w:ascii="Times New Roman" w:hAnsi="Times New Roman" w:cs="Times New Roman"/>
              </w:rPr>
              <w:t>3</w:t>
            </w:r>
            <w:r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соревнование «Преодоление полосы препятствий с элементами лазанья и перелезания». Подвижная игра «Посадка картофеля».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перелезания. Соблюдать правила техники безопасности.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</w:t>
            </w:r>
            <w:r w:rsidR="007131C0" w:rsidRPr="00686959">
              <w:rPr>
                <w:rFonts w:ascii="Times New Roman" w:hAnsi="Times New Roman" w:cs="Times New Roman"/>
              </w:rPr>
              <w:t>4</w:t>
            </w:r>
            <w:r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Акробатические комбинации. Игра «Парашютисты».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68695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Продемонстрировать умение выполнять акробатические комбинации. Осваивать универсальные умения по взаимодействию в парах и группах при выполн</w:t>
            </w:r>
            <w:r w:rsidR="00686959">
              <w:rPr>
                <w:rFonts w:ascii="Times New Roman" w:hAnsi="Times New Roman" w:cs="Times New Roman"/>
              </w:rPr>
              <w:t xml:space="preserve">ении акробатических комбинаций. </w:t>
            </w:r>
            <w:r w:rsidRPr="00686959">
              <w:rPr>
                <w:rFonts w:ascii="Times New Roman" w:hAnsi="Times New Roman" w:cs="Times New Roman"/>
              </w:rPr>
              <w:t>Выявлять и характеризовать ошибки при выполнении акробатических комбинаций.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08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ОРУ с гимнастической палкой. Подвижная игра «Охотники и утки».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color w:val="555555"/>
              </w:rPr>
              <w:t> 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Освоить упражнения с гимнастической палкой.Отбирать и составлять комплексы упражнений с гимнастической палкой для утренней зарядки и физкультминуток.Характеризовать влияние общеразвивающих упражнений  на организм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10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808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Основная стойка. Построение в шеренгу и колону по одному. Группировка. Перекаты в группировке,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71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Построение в шеренгу и колону по одному.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Развитие координационных способностей.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808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Лазание по гимнастической стенке и канату. Лазание по гимнастической стенке в упоре присев. Подтягивание лежа на животе по гимнастической скамейке. Перелезание через горку матов. ОРУ в движении. Перелезание через коня. Игра «Кузнечики». Развитие силовых качеств</w:t>
            </w:r>
          </w:p>
        </w:tc>
        <w:tc>
          <w:tcPr>
            <w:tcW w:w="71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Подвижные игры – 4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«У медведя во бору», «Бой петухов».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17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45.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«Салки-догонялки», «Змейка»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C96452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105DC3" w:rsidP="007131C0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.1</w:t>
            </w: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Эстафета «Веселые старты».Вере</w:t>
            </w:r>
            <w:r w:rsidRPr="00686959">
              <w:rPr>
                <w:rFonts w:ascii="Times New Roman" w:hAnsi="Times New Roman" w:cs="Times New Roman"/>
              </w:rPr>
              <w:softHyphen/>
              <w:t>вочка под ногами», «Эстафета с обручами». Подвижная игра «Догонялки на марше».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силы, координации и выносливости.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Соблюдать дисциплину и правила техники безопасности во время проведения подвижных игр.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24.</w:t>
            </w:r>
            <w:r w:rsidR="00105DC3" w:rsidRPr="00686959">
              <w:rPr>
                <w:rFonts w:ascii="Times New Roman" w:hAnsi="Times New Roman" w:cs="Times New Roman"/>
              </w:rPr>
              <w:t>1</w:t>
            </w:r>
            <w:r w:rsidRPr="00686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Характеризовать показатели физического развития, физической подготовки.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Значение занятиями лыжами для укрепления здоровья. Способы  самоконтроля. Дыхание при ходьбе.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Значение занятиями лыжами для укрепления здоровья. Осваивать способы самоконтроля. Иметь понятия правильного дыхания при ходьбе.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3148DC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Лыжная подготовка – 20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Техника безопасности при занятиях на лыжах. Разучивание скользящего шага.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Разучивание скользящего шага.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Применять правила подбора одежды для занятий лыжной подготовкой.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Разучивание скользящего шага.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Разучивание скользящего шага.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Переносить и надевать лыжный инвентарь.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универсальное умение  передвижения на лыжах.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lastRenderedPageBreak/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1767" w:type="dxa"/>
            <w:gridSpan w:val="9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816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Пересказывать тексты по истории физической культуры.Освоить материал о зарождении олимпийских игр.</w:t>
            </w:r>
          </w:p>
        </w:tc>
        <w:tc>
          <w:tcPr>
            <w:tcW w:w="872" w:type="dxa"/>
            <w:gridSpan w:val="6"/>
          </w:tcPr>
          <w:p w:rsidR="00105DC3" w:rsidRPr="00686959" w:rsidRDefault="003148DC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26</w:t>
            </w:r>
            <w:r w:rsidR="00105DC3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ind w:left="708"/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 Игра «Салки на марше».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Описывать технику выполнения основной стойки, объяснять, в каких случаях она используется лыжниками.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1003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Передвижение скользящим шагом без палок.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выполнения основной стойки лыжника при передвижении и спуске с небольших пологих склонов.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Демонстрировать технику передвижения на лыжах ступающим шагом. 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Передвижение на лыжах ступающим и скользящим шагом без палок.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ступающим шагом.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Передвижение на лыжах ступающим и скользящим шагом. 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60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</w:t>
            </w:r>
            <w:r>
              <w:rPr>
                <w:rFonts w:ascii="Times New Roman" w:hAnsi="Times New Roman" w:cs="Times New Roman"/>
              </w:rPr>
              <w:t xml:space="preserve"> техники передвижения на лыжах.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2A5BCD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Попеременно двухшажный ход.Игра «Два до</w:t>
            </w:r>
            <w:r w:rsidRPr="00686959">
              <w:rPr>
                <w:rFonts w:ascii="Times New Roman" w:hAnsi="Times New Roman" w:cs="Times New Roman"/>
              </w:rPr>
              <w:softHyphen/>
              <w:t xml:space="preserve">ма».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2A5BCD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скользящим шагом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618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Попеременно двухшажный ход. Игра «По местам».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EE353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скользящим шагом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Лыжная эстафета.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65.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Попеременно двухшажный ход.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Попеременно двухшажный ход.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Спуск с небольшого склона. Подъем лесенкой. Игра «Кто дольше про</w:t>
            </w:r>
            <w:r w:rsidRPr="00686959">
              <w:rPr>
                <w:rFonts w:ascii="Times New Roman" w:hAnsi="Times New Roman" w:cs="Times New Roman"/>
              </w:rPr>
              <w:softHyphen/>
              <w:t>катится».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Правильно выбирать одежду и обувь для лыжных прогулок в зависимости от погодных условий.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  <w:bottom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Спуск с небольшого склона. Подъем лесенкой. Игра «Кто дольше про</w:t>
            </w:r>
            <w:r w:rsidRPr="00686959">
              <w:rPr>
                <w:rFonts w:ascii="Times New Roman" w:hAnsi="Times New Roman" w:cs="Times New Roman"/>
              </w:rPr>
              <w:softHyphen/>
              <w:t>катится». Игра «Кто быстрее взойдет в гору».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Одеваться для занятий лыжной подготовкой с учетом правил и требований безопасности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Попеременно двухшажный ход с палками. Подъем елочкой.</w:t>
            </w:r>
            <w:r w:rsidRPr="00686959">
              <w:rPr>
                <w:rFonts w:ascii="Times New Roman" w:hAnsi="Times New Roman" w:cs="Times New Roman"/>
              </w:rPr>
              <w:t xml:space="preserve"> Игра «Кто быстрее взойдет в гору».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Одеваться для занятий лыжной подготовкой с учетом правил и требований безопасности.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Прохождение дистанции 1 км. Подъем елочкой.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организующие команды, стоя на месте, и при передвижении.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 техники выполнения подъемов и спусков. Подвижные игры на лыжах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Передвигаться на лыжах в колонне с соблюдением дисциплинарных правил.  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Подвижные игры – 4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выносливость при прохождении  дистанций разученными способами передвижения.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Катание на санках. Игры «Кто дальше скатится с горки».</w:t>
            </w:r>
          </w:p>
        </w:tc>
        <w:tc>
          <w:tcPr>
            <w:tcW w:w="696" w:type="dxa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Закрепление передвижений, подъёмов, спусков.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561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эстафеты. Игра «За мной».</w:t>
            </w:r>
          </w:p>
        </w:tc>
        <w:tc>
          <w:tcPr>
            <w:tcW w:w="696" w:type="dxa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на свежем воздухе. Игра «Охотники и зайцы».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Влияние физических упражнений на осанку. Приемы закаливания. Понятие обморожение.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77" w:type="dxa"/>
            <w:gridSpan w:val="8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Понимать значения физических упражнений на формирование осанки. Осваивать приемы закаливания и оценивать свое состояние после </w:t>
            </w:r>
            <w:r w:rsidRPr="00686959">
              <w:rPr>
                <w:rFonts w:ascii="Times New Roman" w:hAnsi="Times New Roman" w:cs="Times New Roman"/>
              </w:rPr>
              <w:lastRenderedPageBreak/>
              <w:t>закаливания.Иметь понятия об обморожениях.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19.04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lastRenderedPageBreak/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1122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7" w:type="dxa"/>
            <w:gridSpan w:val="8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Пересказывать тексты по истории физической культуры. Освоить материал о зарождении физической культуры на территории Древней Руси.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4534" w:type="dxa"/>
            <w:gridSpan w:val="1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Легкая атлетика – 12 ч.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 на 30 метров. Прыжки в длину с разбега.Подвижная игра «Ловишка». ТБ во время прыжка в длину.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бега различными способами. Выявлять характерные ошибки в технике выполнения беговых упражнений.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686959">
                <w:rPr>
                  <w:rFonts w:ascii="Times New Roman" w:hAnsi="Times New Roman" w:cs="Times New Roman"/>
                </w:rPr>
                <w:t>60 метров</w:t>
              </w:r>
            </w:smartTag>
            <w:r w:rsidRPr="00686959">
              <w:rPr>
                <w:rFonts w:ascii="Times New Roman" w:hAnsi="Times New Roman" w:cs="Times New Roman"/>
              </w:rPr>
              <w:t>. Прыжки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686959">
                <w:rPr>
                  <w:rFonts w:ascii="Times New Roman" w:hAnsi="Times New Roman" w:cs="Times New Roman"/>
                </w:rPr>
                <w:t>60 метров</w:t>
              </w:r>
            </w:smartTag>
            <w:r w:rsidRPr="00686959">
              <w:rPr>
                <w:rFonts w:ascii="Times New Roman" w:hAnsi="Times New Roman" w:cs="Times New Roman"/>
              </w:rPr>
              <w:t>. Прыжки в длину с разбега.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Различать разновидности беговых заданий. 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41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прыжка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Соблюдать правила техники безопасности при выполнении беговых упражнений, при метании мяча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Бег. Метание на дальность.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Бег. Метание на дальность.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4E2430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метания мяча.</w:t>
            </w:r>
          </w:p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Бег. Метание на дальность.</w:t>
            </w:r>
          </w:p>
        </w:tc>
        <w:tc>
          <w:tcPr>
            <w:tcW w:w="853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430"/>
        </w:trPr>
        <w:tc>
          <w:tcPr>
            <w:tcW w:w="14574" w:type="dxa"/>
            <w:gridSpan w:val="19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55" w:type="dxa"/>
            <w:shd w:val="clear" w:color="auto" w:fill="auto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со скакалкой. Подвижная игра «Кот и мыши».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со скакалкой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с использованием скакалки. Подвижная игра «Невод».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самостоятельно упражнения по разделу легкоатлетические упражнения.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прыжка в высоту. «Челночный» бег.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87.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Кроссовая подготовка.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Прыжковые упражнения.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силы и быстроты ног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E5520E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Беговые упражнения.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силы и быстроты ног;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0"/>
          <w:wAfter w:w="2144" w:type="dxa"/>
        </w:trPr>
        <w:tc>
          <w:tcPr>
            <w:tcW w:w="14433" w:type="dxa"/>
            <w:gridSpan w:val="15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Подвижные игры – 9 ч.</w:t>
            </w: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мячами. Игра «Бросай поймай» . Развитие координации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Объяснять пользу подвижных игр. 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«Третий лишний». ОРУ. Развитие выносливости.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Использовать подвижные игры для организации активного отдыха и досуга.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Эстафеты. ОРУ. Игра «Пятнашки». Развитие прыжковых качеств.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Выбирать для проведения подвижных и</w:t>
            </w:r>
            <w:r>
              <w:rPr>
                <w:sz w:val="22"/>
                <w:szCs w:val="22"/>
              </w:rPr>
              <w:t>гр водящего и капитана команды.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617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Распределяться на команды с помощью считалочек.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94-95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Сдача норм ГТО.</w:t>
            </w:r>
            <w:r w:rsidRPr="00686959">
              <w:rPr>
                <w:rFonts w:ascii="Times New Roman" w:hAnsi="Times New Roman" w:cs="Times New Roman"/>
              </w:rPr>
              <w:t>Игра «Третий лишний». ОРУ. Развитие выносливости.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«Третий лишний»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13.05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735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 xml:space="preserve">Промежуточная аттестационная работа. Сдача Норм ГТО. </w:t>
            </w:r>
            <w:r w:rsidRPr="00686959">
              <w:rPr>
                <w:rFonts w:ascii="Times New Roman" w:hAnsi="Times New Roman" w:cs="Times New Roman"/>
              </w:rPr>
              <w:t xml:space="preserve">Игра «Пятнашки» 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скоростно-силовых качеств.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25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</w:rPr>
              <w:t>Эстафеты. Развитие скоростно-силовых качеств.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021" w:type="dxa"/>
            <w:gridSpan w:val="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98-99.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«Воробьи и вороны». ОРУ. Развитие выносливости. Правила поведения при купании в водоемах во время  летних каникул.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выносливости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21.05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021" w:type="dxa"/>
            <w:gridSpan w:val="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bottom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</w:tbl>
    <w:p w:rsidR="000E1883" w:rsidRPr="00686959" w:rsidRDefault="000E1883" w:rsidP="001B20F9">
      <w:pPr>
        <w:rPr>
          <w:rFonts w:ascii="Times New Roman" w:hAnsi="Times New Roman" w:cs="Times New Roman"/>
        </w:rPr>
      </w:pPr>
    </w:p>
    <w:p w:rsidR="000E1883" w:rsidRPr="00686959" w:rsidRDefault="000E1883" w:rsidP="001B20F9">
      <w:pPr>
        <w:rPr>
          <w:rFonts w:ascii="Times New Roman" w:hAnsi="Times New Roman" w:cs="Times New Roman"/>
        </w:rPr>
      </w:pPr>
    </w:p>
    <w:p w:rsidR="000E1883" w:rsidRPr="00686959" w:rsidRDefault="000E1883" w:rsidP="001B20F9">
      <w:pPr>
        <w:pStyle w:val="a7"/>
        <w:rPr>
          <w:rFonts w:ascii="Times New Roman" w:eastAsia="Times New Roman" w:hAnsi="Times New Roman"/>
          <w:lang w:eastAsia="ru-RU"/>
        </w:rPr>
      </w:pPr>
    </w:p>
    <w:p w:rsidR="000E1883" w:rsidRPr="00686959" w:rsidRDefault="000E1883" w:rsidP="001B20F9">
      <w:pPr>
        <w:pStyle w:val="a7"/>
        <w:rPr>
          <w:rFonts w:ascii="Times New Roman" w:eastAsia="Times New Roman" w:hAnsi="Times New Roman"/>
          <w:lang w:eastAsia="ru-RU"/>
        </w:rPr>
      </w:pPr>
    </w:p>
    <w:p w:rsidR="00117351" w:rsidRPr="00686959" w:rsidRDefault="00117351" w:rsidP="00686959">
      <w:pPr>
        <w:rPr>
          <w:rFonts w:ascii="Times New Roman" w:hAnsi="Times New Roman" w:cs="Times New Roman"/>
          <w:b/>
        </w:rPr>
      </w:pPr>
    </w:p>
    <w:p w:rsidR="001B20F9" w:rsidRPr="00686959" w:rsidRDefault="001B20F9" w:rsidP="001B20F9">
      <w:pPr>
        <w:jc w:val="center"/>
        <w:rPr>
          <w:rFonts w:ascii="Times New Roman" w:hAnsi="Times New Roman" w:cs="Times New Roman"/>
          <w:b/>
        </w:rPr>
      </w:pPr>
      <w:r w:rsidRPr="00686959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1B20F9" w:rsidRPr="00686959" w:rsidRDefault="001B20F9" w:rsidP="001B20F9">
      <w:pPr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0" w:type="auto"/>
        <w:tblLook w:val="04A0"/>
      </w:tblPr>
      <w:tblGrid>
        <w:gridCol w:w="893"/>
        <w:gridCol w:w="1099"/>
        <w:gridCol w:w="3686"/>
        <w:gridCol w:w="5386"/>
        <w:gridCol w:w="3544"/>
      </w:tblGrid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№ записи</w:t>
            </w: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Изменения,</w:t>
            </w: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 внесенные в КТП</w:t>
            </w: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Согласование с зам. директора по УР</w:t>
            </w: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/>
        <w:rPr>
          <w:rFonts w:ascii="Times New Roman" w:eastAsia="Times New Roman" w:hAnsi="Times New Roman" w:cs="Times New Roman"/>
          <w:lang w:val="tt-RU" w:eastAsia="ar-SA"/>
        </w:rPr>
      </w:pPr>
    </w:p>
    <w:p w:rsidR="00760BF7" w:rsidRPr="00686959" w:rsidRDefault="00760BF7" w:rsidP="00760BF7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lang w:val="tt-RU" w:eastAsia="ar-SA"/>
        </w:rPr>
      </w:pPr>
    </w:p>
    <w:p w:rsidR="00760BF7" w:rsidRPr="00686959" w:rsidRDefault="00760BF7" w:rsidP="00117351">
      <w:pPr>
        <w:widowControl w:val="0"/>
        <w:autoSpaceDE w:val="0"/>
        <w:autoSpaceDN w:val="0"/>
        <w:outlineLvl w:val="1"/>
        <w:rPr>
          <w:rFonts w:ascii="Times New Roman" w:eastAsia="Times New Roman" w:hAnsi="Times New Roman" w:cs="Times New Roman"/>
        </w:rPr>
      </w:pPr>
    </w:p>
    <w:p w:rsidR="008B0DF1" w:rsidRPr="00686959" w:rsidRDefault="008B0DF1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 w:rsidP="00760BF7">
      <w:pPr>
        <w:rPr>
          <w:rFonts w:ascii="Times New Roman" w:hAnsi="Times New Roman" w:cs="Times New Roman"/>
          <w:b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sectPr w:rsidR="00760BF7" w:rsidRPr="00686959" w:rsidSect="00DF42CB">
      <w:pgSz w:w="16838" w:h="11906" w:orient="landscape"/>
      <w:pgMar w:top="284" w:right="82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B9D" w:rsidRDefault="00D61B9D" w:rsidP="00416A62">
      <w:pPr>
        <w:spacing w:after="0" w:line="240" w:lineRule="auto"/>
      </w:pPr>
      <w:r>
        <w:separator/>
      </w:r>
    </w:p>
  </w:endnote>
  <w:endnote w:type="continuationSeparator" w:id="1">
    <w:p w:rsidR="00D61B9D" w:rsidRDefault="00D61B9D" w:rsidP="0041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B9D" w:rsidRDefault="00D61B9D" w:rsidP="00416A62">
      <w:pPr>
        <w:spacing w:after="0" w:line="240" w:lineRule="auto"/>
      </w:pPr>
      <w:r>
        <w:separator/>
      </w:r>
    </w:p>
  </w:footnote>
  <w:footnote w:type="continuationSeparator" w:id="1">
    <w:p w:rsidR="00D61B9D" w:rsidRDefault="00D61B9D" w:rsidP="00416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>
    <w:nsid w:val="06726EA6"/>
    <w:multiLevelType w:val="hybridMultilevel"/>
    <w:tmpl w:val="2A8A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7A19"/>
    <w:multiLevelType w:val="hybridMultilevel"/>
    <w:tmpl w:val="D8C238D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4166E5F"/>
    <w:multiLevelType w:val="hybridMultilevel"/>
    <w:tmpl w:val="0022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B5FF8"/>
    <w:multiLevelType w:val="hybridMultilevel"/>
    <w:tmpl w:val="0478B07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51A44901"/>
    <w:multiLevelType w:val="hybridMultilevel"/>
    <w:tmpl w:val="92E86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883"/>
    <w:rsid w:val="000A118C"/>
    <w:rsid w:val="000A63B3"/>
    <w:rsid w:val="000B55B8"/>
    <w:rsid w:val="000E1883"/>
    <w:rsid w:val="00105DC3"/>
    <w:rsid w:val="00117351"/>
    <w:rsid w:val="00140E86"/>
    <w:rsid w:val="001552A7"/>
    <w:rsid w:val="00195CC0"/>
    <w:rsid w:val="001B20F9"/>
    <w:rsid w:val="001D6D17"/>
    <w:rsid w:val="00207D38"/>
    <w:rsid w:val="002A5BCD"/>
    <w:rsid w:val="002A5C49"/>
    <w:rsid w:val="002F38AD"/>
    <w:rsid w:val="003148DC"/>
    <w:rsid w:val="003B522C"/>
    <w:rsid w:val="00416A62"/>
    <w:rsid w:val="00417095"/>
    <w:rsid w:val="00424A2F"/>
    <w:rsid w:val="0046076F"/>
    <w:rsid w:val="004B0CD2"/>
    <w:rsid w:val="004C7307"/>
    <w:rsid w:val="004E2430"/>
    <w:rsid w:val="004E65FC"/>
    <w:rsid w:val="005239B0"/>
    <w:rsid w:val="005F584C"/>
    <w:rsid w:val="00642766"/>
    <w:rsid w:val="006614C8"/>
    <w:rsid w:val="00686959"/>
    <w:rsid w:val="006F1A86"/>
    <w:rsid w:val="007131C0"/>
    <w:rsid w:val="007174FB"/>
    <w:rsid w:val="00760BF7"/>
    <w:rsid w:val="00777C7A"/>
    <w:rsid w:val="00822F92"/>
    <w:rsid w:val="008344D9"/>
    <w:rsid w:val="00837055"/>
    <w:rsid w:val="008B02FD"/>
    <w:rsid w:val="008B0DF1"/>
    <w:rsid w:val="008B67BC"/>
    <w:rsid w:val="008D3313"/>
    <w:rsid w:val="008F56B8"/>
    <w:rsid w:val="00914A5B"/>
    <w:rsid w:val="00917076"/>
    <w:rsid w:val="00923445"/>
    <w:rsid w:val="00942A99"/>
    <w:rsid w:val="009759D7"/>
    <w:rsid w:val="009926B8"/>
    <w:rsid w:val="0099640E"/>
    <w:rsid w:val="009B0B4E"/>
    <w:rsid w:val="009C6027"/>
    <w:rsid w:val="00A30846"/>
    <w:rsid w:val="00AA5638"/>
    <w:rsid w:val="00AF3EB9"/>
    <w:rsid w:val="00AF72ED"/>
    <w:rsid w:val="00B106B9"/>
    <w:rsid w:val="00B31A38"/>
    <w:rsid w:val="00B53224"/>
    <w:rsid w:val="00B64409"/>
    <w:rsid w:val="00B83317"/>
    <w:rsid w:val="00BA3AF4"/>
    <w:rsid w:val="00BA6EF0"/>
    <w:rsid w:val="00BB202F"/>
    <w:rsid w:val="00BB4EBE"/>
    <w:rsid w:val="00BD3A7F"/>
    <w:rsid w:val="00C0315A"/>
    <w:rsid w:val="00C06D83"/>
    <w:rsid w:val="00C1652A"/>
    <w:rsid w:val="00C96452"/>
    <w:rsid w:val="00CB19B8"/>
    <w:rsid w:val="00D43565"/>
    <w:rsid w:val="00D61B9D"/>
    <w:rsid w:val="00DA5EF7"/>
    <w:rsid w:val="00DF42CB"/>
    <w:rsid w:val="00E22878"/>
    <w:rsid w:val="00E2296F"/>
    <w:rsid w:val="00E5520E"/>
    <w:rsid w:val="00E661E1"/>
    <w:rsid w:val="00E809C2"/>
    <w:rsid w:val="00E826CA"/>
    <w:rsid w:val="00E936BF"/>
    <w:rsid w:val="00EB5258"/>
    <w:rsid w:val="00F77001"/>
    <w:rsid w:val="00FD66AF"/>
    <w:rsid w:val="00FE18C6"/>
    <w:rsid w:val="00FE7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E1883"/>
  </w:style>
  <w:style w:type="paragraph" w:styleId="a3">
    <w:name w:val="Normal (Web)"/>
    <w:basedOn w:val="a"/>
    <w:uiPriority w:val="99"/>
    <w:rsid w:val="000E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1883"/>
    <w:rPr>
      <w:b/>
      <w:bCs/>
    </w:rPr>
  </w:style>
  <w:style w:type="character" w:styleId="a5">
    <w:name w:val="Emphasis"/>
    <w:basedOn w:val="a0"/>
    <w:uiPriority w:val="20"/>
    <w:qFormat/>
    <w:rsid w:val="000E1883"/>
    <w:rPr>
      <w:i/>
      <w:iCs/>
    </w:rPr>
  </w:style>
  <w:style w:type="paragraph" w:customStyle="1" w:styleId="razdel">
    <w:name w:val="razdel"/>
    <w:basedOn w:val="a"/>
    <w:rsid w:val="000E18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podzag">
    <w:name w:val="podzag"/>
    <w:basedOn w:val="a"/>
    <w:rsid w:val="000E18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0E1883"/>
    <w:rPr>
      <w:color w:val="0000FF"/>
      <w:u w:val="single"/>
    </w:rPr>
  </w:style>
  <w:style w:type="paragraph" w:customStyle="1" w:styleId="Zag3">
    <w:name w:val="Zag_3"/>
    <w:basedOn w:val="a"/>
    <w:rsid w:val="000E188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3">
    <w:name w:val="Заголовок 3+"/>
    <w:basedOn w:val="a"/>
    <w:rsid w:val="000E18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ody Text"/>
    <w:basedOn w:val="a"/>
    <w:link w:val="a8"/>
    <w:unhideWhenUsed/>
    <w:rsid w:val="000E1883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rsid w:val="000E1883"/>
    <w:rPr>
      <w:rFonts w:ascii="Calibri" w:eastAsia="Calibri" w:hAnsi="Calibri" w:cs="Times New Roman"/>
    </w:rPr>
  </w:style>
  <w:style w:type="paragraph" w:customStyle="1" w:styleId="a9">
    <w:name w:val="Знак"/>
    <w:basedOn w:val="a"/>
    <w:rsid w:val="000E188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А_основной"/>
    <w:basedOn w:val="a"/>
    <w:link w:val="ab"/>
    <w:qFormat/>
    <w:rsid w:val="000E1883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А_основной Знак"/>
    <w:basedOn w:val="a0"/>
    <w:link w:val="aa"/>
    <w:rsid w:val="000E18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0E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0E1883"/>
    <w:pPr>
      <w:ind w:left="720"/>
      <w:contextualSpacing/>
    </w:pPr>
    <w:rPr>
      <w:rFonts w:eastAsiaTheme="minorHAnsi"/>
      <w:lang w:eastAsia="en-US"/>
    </w:rPr>
  </w:style>
  <w:style w:type="paragraph" w:customStyle="1" w:styleId="Style4">
    <w:name w:val="Style4"/>
    <w:basedOn w:val="a"/>
    <w:rsid w:val="000E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E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1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0E1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59"/>
    <w:rsid w:val="00F7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416A6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416A6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0">
    <w:name w:val="header"/>
    <w:basedOn w:val="a"/>
    <w:link w:val="af1"/>
    <w:uiPriority w:val="99"/>
    <w:semiHidden/>
    <w:unhideWhenUsed/>
    <w:rsid w:val="00416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16A6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416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6A6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70C7-3073-48D8-9ED0-AD68EA69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3475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5</cp:revision>
  <cp:lastPrinted>2020-10-10T09:58:00Z</cp:lastPrinted>
  <dcterms:created xsi:type="dcterms:W3CDTF">2020-10-14T19:37:00Z</dcterms:created>
  <dcterms:modified xsi:type="dcterms:W3CDTF">2020-10-14T20:05:00Z</dcterms:modified>
</cp:coreProperties>
</file>